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21" w:rsidRDefault="00FD3038">
      <w:pPr>
        <w:jc w:val="center"/>
      </w:pPr>
      <w:bookmarkStart w:id="0" w:name="_GoBack"/>
      <w:bookmarkEnd w:id="0"/>
      <w:r>
        <w:t>PLANNING DELLE AZIONI E DELLA DOCUMENTAZIONE PER INSEGNANTI DI SOSTEGNO (vedi Cronoprogramma UAT Venezia)</w:t>
      </w:r>
    </w:p>
    <w:tbl>
      <w:tblPr>
        <w:tblStyle w:val="a"/>
        <w:tblW w:w="142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1161"/>
        <w:gridCol w:w="1105"/>
        <w:gridCol w:w="1382"/>
        <w:gridCol w:w="1089"/>
        <w:gridCol w:w="1755"/>
        <w:gridCol w:w="1007"/>
        <w:gridCol w:w="1027"/>
        <w:gridCol w:w="874"/>
        <w:gridCol w:w="1065"/>
        <w:gridCol w:w="1049"/>
      </w:tblGrid>
      <w:tr w:rsidR="00E07C21">
        <w:tc>
          <w:tcPr>
            <w:tcW w:w="2763" w:type="dxa"/>
          </w:tcPr>
          <w:p w:rsidR="00E07C21" w:rsidRDefault="00E07C21"/>
        </w:tc>
        <w:tc>
          <w:tcPr>
            <w:tcW w:w="1161" w:type="dxa"/>
            <w:shd w:val="clear" w:color="auto" w:fill="CDF2FF"/>
          </w:tcPr>
          <w:p w:rsidR="00E07C21" w:rsidRDefault="00FD3038">
            <w:pPr>
              <w:jc w:val="center"/>
            </w:pPr>
            <w:r>
              <w:t>Settembre</w:t>
            </w:r>
          </w:p>
        </w:tc>
        <w:tc>
          <w:tcPr>
            <w:tcW w:w="1105" w:type="dxa"/>
            <w:shd w:val="clear" w:color="auto" w:fill="E2EFD9"/>
          </w:tcPr>
          <w:p w:rsidR="00E07C21" w:rsidRDefault="00FD3038">
            <w:pPr>
              <w:jc w:val="center"/>
            </w:pPr>
            <w:r>
              <w:t>Ottobre</w:t>
            </w:r>
          </w:p>
        </w:tc>
        <w:tc>
          <w:tcPr>
            <w:tcW w:w="1382" w:type="dxa"/>
            <w:shd w:val="clear" w:color="auto" w:fill="C5E0B3"/>
          </w:tcPr>
          <w:p w:rsidR="00E07C21" w:rsidRDefault="00FD3038">
            <w:pPr>
              <w:jc w:val="center"/>
            </w:pPr>
            <w:r>
              <w:t>Novembre</w:t>
            </w:r>
          </w:p>
        </w:tc>
        <w:tc>
          <w:tcPr>
            <w:tcW w:w="1089" w:type="dxa"/>
            <w:shd w:val="clear" w:color="auto" w:fill="E2EFD9"/>
          </w:tcPr>
          <w:p w:rsidR="00E07C21" w:rsidRDefault="00FD3038">
            <w:r>
              <w:t>Dicembre</w:t>
            </w:r>
          </w:p>
        </w:tc>
        <w:tc>
          <w:tcPr>
            <w:tcW w:w="1755" w:type="dxa"/>
            <w:shd w:val="clear" w:color="auto" w:fill="FBE5D5"/>
          </w:tcPr>
          <w:p w:rsidR="00E07C21" w:rsidRDefault="00FD3038">
            <w:r>
              <w:t>Gennaio</w:t>
            </w:r>
          </w:p>
        </w:tc>
        <w:tc>
          <w:tcPr>
            <w:tcW w:w="1007" w:type="dxa"/>
            <w:shd w:val="clear" w:color="auto" w:fill="E6CFF9"/>
          </w:tcPr>
          <w:p w:rsidR="00E07C21" w:rsidRDefault="00FD3038">
            <w:r>
              <w:t>Febbraio</w:t>
            </w:r>
          </w:p>
        </w:tc>
        <w:tc>
          <w:tcPr>
            <w:tcW w:w="1027" w:type="dxa"/>
            <w:shd w:val="clear" w:color="auto" w:fill="FABECF"/>
          </w:tcPr>
          <w:p w:rsidR="00E07C21" w:rsidRDefault="00FD3038">
            <w:r>
              <w:t>Marzo</w:t>
            </w:r>
          </w:p>
        </w:tc>
        <w:tc>
          <w:tcPr>
            <w:tcW w:w="874" w:type="dxa"/>
            <w:shd w:val="clear" w:color="auto" w:fill="F1F474"/>
          </w:tcPr>
          <w:p w:rsidR="00E07C21" w:rsidRDefault="00FD3038">
            <w:r>
              <w:t>Aprile</w:t>
            </w:r>
          </w:p>
        </w:tc>
        <w:tc>
          <w:tcPr>
            <w:tcW w:w="1065" w:type="dxa"/>
            <w:shd w:val="clear" w:color="auto" w:fill="FCC27C"/>
          </w:tcPr>
          <w:p w:rsidR="00E07C21" w:rsidRDefault="00FD3038">
            <w:r>
              <w:t>Maggio</w:t>
            </w:r>
          </w:p>
        </w:tc>
        <w:tc>
          <w:tcPr>
            <w:tcW w:w="1049" w:type="dxa"/>
            <w:shd w:val="clear" w:color="auto" w:fill="FEBAEE"/>
          </w:tcPr>
          <w:p w:rsidR="00E07C21" w:rsidRDefault="00FD3038">
            <w:r>
              <w:t>Gi</w:t>
            </w:r>
            <w:r>
              <w:rPr>
                <w:shd w:val="clear" w:color="auto" w:fill="FD99E5"/>
              </w:rPr>
              <w:t>ugno</w:t>
            </w:r>
          </w:p>
        </w:tc>
      </w:tr>
      <w:tr w:rsidR="00E07C21">
        <w:tc>
          <w:tcPr>
            <w:tcW w:w="2763" w:type="dxa"/>
          </w:tcPr>
          <w:p w:rsidR="00E07C21" w:rsidRDefault="00FD3038">
            <w:r>
              <w:t xml:space="preserve">Visione documentazione alunno presso segreteria </w:t>
            </w:r>
          </w:p>
        </w:tc>
        <w:tc>
          <w:tcPr>
            <w:tcW w:w="1161" w:type="dxa"/>
            <w:shd w:val="clear" w:color="auto" w:fill="CDF2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FFFFF"/>
          </w:tcPr>
          <w:p w:rsidR="00E07C21" w:rsidRDefault="00E07C21"/>
        </w:tc>
        <w:tc>
          <w:tcPr>
            <w:tcW w:w="1007" w:type="dxa"/>
            <w:shd w:val="clear" w:color="auto" w:fill="FFFFFF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FFFFF"/>
          </w:tcPr>
          <w:p w:rsidR="00E07C21" w:rsidRDefault="00E07C21"/>
        </w:tc>
        <w:tc>
          <w:tcPr>
            <w:tcW w:w="1065" w:type="dxa"/>
            <w:shd w:val="clear" w:color="auto" w:fill="FFFFFF"/>
          </w:tcPr>
          <w:p w:rsidR="00E07C21" w:rsidRDefault="00E07C21"/>
        </w:tc>
        <w:tc>
          <w:tcPr>
            <w:tcW w:w="1049" w:type="dxa"/>
            <w:shd w:val="clear" w:color="auto" w:fill="FFFFFF"/>
          </w:tcPr>
          <w:p w:rsidR="00E07C21" w:rsidRDefault="00E07C21"/>
        </w:tc>
      </w:tr>
      <w:tr w:rsidR="00E07C21">
        <w:tc>
          <w:tcPr>
            <w:tcW w:w="2763" w:type="dxa"/>
          </w:tcPr>
          <w:p w:rsidR="00E07C21" w:rsidRDefault="00FD3038">
            <w:r>
              <w:t xml:space="preserve">Incontro di </w:t>
            </w:r>
            <w:proofErr w:type="spellStart"/>
            <w:r>
              <w:t>Glo</w:t>
            </w:r>
            <w:proofErr w:type="spellEnd"/>
            <w:r>
              <w:t xml:space="preserve"> di progettazione iniziale (vedi indicazioni e tabella) e relativo verbale</w:t>
            </w:r>
          </w:p>
        </w:tc>
        <w:tc>
          <w:tcPr>
            <w:tcW w:w="1161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E2EFD9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C5E0B3"/>
          </w:tcPr>
          <w:p w:rsidR="00E07C21" w:rsidRDefault="00E07C21">
            <w:pPr>
              <w:jc w:val="center"/>
            </w:pP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FFFFF"/>
          </w:tcPr>
          <w:p w:rsidR="00E07C21" w:rsidRDefault="00E07C21"/>
        </w:tc>
        <w:tc>
          <w:tcPr>
            <w:tcW w:w="1007" w:type="dxa"/>
            <w:shd w:val="clear" w:color="auto" w:fill="FFFFFF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FFFFF"/>
          </w:tcPr>
          <w:p w:rsidR="00E07C21" w:rsidRDefault="00E07C21"/>
        </w:tc>
        <w:tc>
          <w:tcPr>
            <w:tcW w:w="1065" w:type="dxa"/>
            <w:shd w:val="clear" w:color="auto" w:fill="FFFFFF"/>
          </w:tcPr>
          <w:p w:rsidR="00E07C21" w:rsidRDefault="00E07C21"/>
        </w:tc>
        <w:tc>
          <w:tcPr>
            <w:tcW w:w="1049" w:type="dxa"/>
            <w:shd w:val="clear" w:color="auto" w:fill="FFFFFF"/>
          </w:tcPr>
          <w:p w:rsidR="00E07C21" w:rsidRDefault="00E07C21"/>
        </w:tc>
      </w:tr>
      <w:tr w:rsidR="00E07C21">
        <w:tc>
          <w:tcPr>
            <w:tcW w:w="2763" w:type="dxa"/>
          </w:tcPr>
          <w:p w:rsidR="00E07C21" w:rsidRDefault="00FD3038">
            <w:r>
              <w:t>Stesura e condivisione Pei</w:t>
            </w:r>
          </w:p>
        </w:tc>
        <w:tc>
          <w:tcPr>
            <w:tcW w:w="1161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C5E0B3"/>
          </w:tcPr>
          <w:p w:rsidR="00E07C21" w:rsidRDefault="00FD3038">
            <w:pPr>
              <w:jc w:val="center"/>
            </w:pPr>
            <w:r>
              <w:t>Consegna entro il 30</w:t>
            </w: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FFFFF"/>
          </w:tcPr>
          <w:p w:rsidR="00E07C21" w:rsidRDefault="00E07C21"/>
        </w:tc>
        <w:tc>
          <w:tcPr>
            <w:tcW w:w="1007" w:type="dxa"/>
            <w:shd w:val="clear" w:color="auto" w:fill="FFFFFF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FFFFF"/>
          </w:tcPr>
          <w:p w:rsidR="00E07C21" w:rsidRDefault="00E07C21"/>
        </w:tc>
        <w:tc>
          <w:tcPr>
            <w:tcW w:w="1065" w:type="dxa"/>
            <w:shd w:val="clear" w:color="auto" w:fill="FFFFFF"/>
          </w:tcPr>
          <w:p w:rsidR="00E07C21" w:rsidRDefault="00E07C21"/>
        </w:tc>
        <w:tc>
          <w:tcPr>
            <w:tcW w:w="1049" w:type="dxa"/>
            <w:shd w:val="clear" w:color="auto" w:fill="FFFFFF"/>
          </w:tcPr>
          <w:p w:rsidR="00E07C21" w:rsidRDefault="00E07C21"/>
        </w:tc>
      </w:tr>
      <w:tr w:rsidR="00E07C21">
        <w:tc>
          <w:tcPr>
            <w:tcW w:w="2763" w:type="dxa"/>
          </w:tcPr>
          <w:p w:rsidR="00E07C21" w:rsidRDefault="00FD3038">
            <w:r>
              <w:t>Compilazione relazione per rinnovo certificazione in scadenza o richiesta nuova certificazione</w:t>
            </w:r>
          </w:p>
        </w:tc>
        <w:tc>
          <w:tcPr>
            <w:tcW w:w="1161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BE5D5"/>
          </w:tcPr>
          <w:p w:rsidR="00E07C21" w:rsidRDefault="00FD3038">
            <w:r>
              <w:t>Da consegnare agli specialisti di riferimento entro il 31</w:t>
            </w:r>
          </w:p>
        </w:tc>
        <w:tc>
          <w:tcPr>
            <w:tcW w:w="1007" w:type="dxa"/>
            <w:shd w:val="clear" w:color="auto" w:fill="FFFFFF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FFFFF"/>
          </w:tcPr>
          <w:p w:rsidR="00E07C21" w:rsidRDefault="00E07C21"/>
        </w:tc>
        <w:tc>
          <w:tcPr>
            <w:tcW w:w="1065" w:type="dxa"/>
            <w:shd w:val="clear" w:color="auto" w:fill="FFFFFF"/>
          </w:tcPr>
          <w:p w:rsidR="00E07C21" w:rsidRDefault="00E07C21"/>
        </w:tc>
        <w:tc>
          <w:tcPr>
            <w:tcW w:w="1049" w:type="dxa"/>
            <w:shd w:val="clear" w:color="auto" w:fill="FFFFFF"/>
          </w:tcPr>
          <w:p w:rsidR="00E07C21" w:rsidRDefault="00E07C21"/>
        </w:tc>
      </w:tr>
      <w:tr w:rsidR="00E07C21">
        <w:tc>
          <w:tcPr>
            <w:tcW w:w="14277" w:type="dxa"/>
            <w:gridSpan w:val="11"/>
            <w:shd w:val="clear" w:color="auto" w:fill="FDE9EF"/>
          </w:tcPr>
          <w:p w:rsidR="00E07C21" w:rsidRDefault="00FD3038">
            <w:pPr>
              <w:jc w:val="center"/>
            </w:pPr>
            <w:r>
              <w:t>VALUTAZIONE DI FINE PRIMO QUADRIMESTRE</w:t>
            </w:r>
          </w:p>
        </w:tc>
      </w:tr>
      <w:tr w:rsidR="00E07C21">
        <w:tc>
          <w:tcPr>
            <w:tcW w:w="2763" w:type="dxa"/>
          </w:tcPr>
          <w:p w:rsidR="00E07C21" w:rsidRDefault="00FD3038">
            <w:r>
              <w:t xml:space="preserve">Eventuale </w:t>
            </w:r>
            <w:proofErr w:type="spellStart"/>
            <w:r>
              <w:t>Glo</w:t>
            </w:r>
            <w:proofErr w:type="spellEnd"/>
            <w:r>
              <w:t xml:space="preserve"> di verifica intermedia e relativo verbale</w:t>
            </w:r>
          </w:p>
        </w:tc>
        <w:tc>
          <w:tcPr>
            <w:tcW w:w="1161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FFFFF"/>
          </w:tcPr>
          <w:p w:rsidR="00E07C21" w:rsidRDefault="00E07C21"/>
        </w:tc>
        <w:tc>
          <w:tcPr>
            <w:tcW w:w="1007" w:type="dxa"/>
            <w:shd w:val="clear" w:color="auto" w:fill="E6CFF9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FFFFF"/>
          </w:tcPr>
          <w:p w:rsidR="00E07C21" w:rsidRDefault="00E07C21"/>
        </w:tc>
        <w:tc>
          <w:tcPr>
            <w:tcW w:w="1065" w:type="dxa"/>
            <w:shd w:val="clear" w:color="auto" w:fill="FFFFFF"/>
          </w:tcPr>
          <w:p w:rsidR="00E07C21" w:rsidRDefault="00E07C21"/>
        </w:tc>
        <w:tc>
          <w:tcPr>
            <w:tcW w:w="1049" w:type="dxa"/>
            <w:shd w:val="clear" w:color="auto" w:fill="FFFFFF"/>
          </w:tcPr>
          <w:p w:rsidR="00E07C21" w:rsidRDefault="00E07C21"/>
        </w:tc>
      </w:tr>
      <w:tr w:rsidR="00E07C21">
        <w:tc>
          <w:tcPr>
            <w:tcW w:w="2763" w:type="dxa"/>
          </w:tcPr>
          <w:p w:rsidR="00E07C21" w:rsidRDefault="00FD3038">
            <w:r>
              <w:t xml:space="preserve">Stesura </w:t>
            </w:r>
          </w:p>
          <w:p w:rsidR="00E07C21" w:rsidRDefault="00FD3038">
            <w:r>
              <w:t>Strumento interattivo con addetto all’assistenza</w:t>
            </w:r>
          </w:p>
        </w:tc>
        <w:tc>
          <w:tcPr>
            <w:tcW w:w="1161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FFFFF"/>
          </w:tcPr>
          <w:p w:rsidR="00E07C21" w:rsidRDefault="00E07C21"/>
        </w:tc>
        <w:tc>
          <w:tcPr>
            <w:tcW w:w="1007" w:type="dxa"/>
            <w:shd w:val="clear" w:color="auto" w:fill="FFFFFF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1F474"/>
          </w:tcPr>
          <w:p w:rsidR="00E07C21" w:rsidRDefault="00E07C21"/>
        </w:tc>
        <w:tc>
          <w:tcPr>
            <w:tcW w:w="1065" w:type="dxa"/>
            <w:shd w:val="clear" w:color="auto" w:fill="FFFFFF"/>
          </w:tcPr>
          <w:p w:rsidR="00E07C21" w:rsidRDefault="00E07C21"/>
        </w:tc>
        <w:tc>
          <w:tcPr>
            <w:tcW w:w="1049" w:type="dxa"/>
            <w:shd w:val="clear" w:color="auto" w:fill="FFFFFF"/>
          </w:tcPr>
          <w:p w:rsidR="00E07C21" w:rsidRDefault="00E07C21"/>
        </w:tc>
      </w:tr>
      <w:tr w:rsidR="00E07C21">
        <w:tc>
          <w:tcPr>
            <w:tcW w:w="2763" w:type="dxa"/>
          </w:tcPr>
          <w:p w:rsidR="00E07C21" w:rsidRDefault="00FD3038">
            <w:r>
              <w:t xml:space="preserve">Incontro di </w:t>
            </w:r>
            <w:proofErr w:type="spellStart"/>
            <w:r>
              <w:t>Glo</w:t>
            </w:r>
            <w:proofErr w:type="spellEnd"/>
            <w:r>
              <w:t xml:space="preserve"> di verifica finale e relativo verbale</w:t>
            </w:r>
          </w:p>
        </w:tc>
        <w:tc>
          <w:tcPr>
            <w:tcW w:w="1161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FFFFF"/>
          </w:tcPr>
          <w:p w:rsidR="00E07C21" w:rsidRDefault="00E07C21"/>
        </w:tc>
        <w:tc>
          <w:tcPr>
            <w:tcW w:w="1007" w:type="dxa"/>
            <w:shd w:val="clear" w:color="auto" w:fill="FFFFFF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FFFFF"/>
          </w:tcPr>
          <w:p w:rsidR="00E07C21" w:rsidRDefault="00E07C21"/>
        </w:tc>
        <w:tc>
          <w:tcPr>
            <w:tcW w:w="1065" w:type="dxa"/>
            <w:shd w:val="clear" w:color="auto" w:fill="FCC27C"/>
          </w:tcPr>
          <w:p w:rsidR="00E07C21" w:rsidRDefault="00E07C21"/>
        </w:tc>
        <w:tc>
          <w:tcPr>
            <w:tcW w:w="1049" w:type="dxa"/>
            <w:shd w:val="clear" w:color="auto" w:fill="FFFFFF"/>
          </w:tcPr>
          <w:p w:rsidR="00E07C21" w:rsidRDefault="00E07C21"/>
        </w:tc>
      </w:tr>
      <w:tr w:rsidR="00E07C21">
        <w:tc>
          <w:tcPr>
            <w:tcW w:w="2763" w:type="dxa"/>
          </w:tcPr>
          <w:p w:rsidR="00E07C21" w:rsidRDefault="00FD3038">
            <w:r>
              <w:t>Compilazione richiesta in deroga (per art.3 co.3) per l’a. s. successivo</w:t>
            </w:r>
          </w:p>
        </w:tc>
        <w:tc>
          <w:tcPr>
            <w:tcW w:w="1161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FFFFF"/>
          </w:tcPr>
          <w:p w:rsidR="00E07C21" w:rsidRDefault="00E07C21"/>
        </w:tc>
        <w:tc>
          <w:tcPr>
            <w:tcW w:w="1007" w:type="dxa"/>
            <w:shd w:val="clear" w:color="auto" w:fill="FFFFFF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FFFFF"/>
          </w:tcPr>
          <w:p w:rsidR="00E07C21" w:rsidRDefault="00E07C21"/>
        </w:tc>
        <w:tc>
          <w:tcPr>
            <w:tcW w:w="1065" w:type="dxa"/>
            <w:shd w:val="clear" w:color="auto" w:fill="FCC27C"/>
          </w:tcPr>
          <w:p w:rsidR="00E07C21" w:rsidRDefault="00E07C21"/>
        </w:tc>
        <w:tc>
          <w:tcPr>
            <w:tcW w:w="1049" w:type="dxa"/>
            <w:shd w:val="clear" w:color="auto" w:fill="FFFFFF"/>
          </w:tcPr>
          <w:p w:rsidR="00E07C21" w:rsidRDefault="00E07C21"/>
        </w:tc>
      </w:tr>
      <w:tr w:rsidR="00E07C21">
        <w:tc>
          <w:tcPr>
            <w:tcW w:w="2763" w:type="dxa"/>
          </w:tcPr>
          <w:p w:rsidR="00E07C21" w:rsidRDefault="00FD3038">
            <w:r>
              <w:t>Compilazione IV parte – verifica finale del Pei</w:t>
            </w:r>
          </w:p>
        </w:tc>
        <w:tc>
          <w:tcPr>
            <w:tcW w:w="1161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FFFFF"/>
          </w:tcPr>
          <w:p w:rsidR="00E07C21" w:rsidRDefault="00E07C21"/>
        </w:tc>
        <w:tc>
          <w:tcPr>
            <w:tcW w:w="1007" w:type="dxa"/>
            <w:shd w:val="clear" w:color="auto" w:fill="FFFFFF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FFFFF"/>
          </w:tcPr>
          <w:p w:rsidR="00E07C21" w:rsidRDefault="00E07C21"/>
        </w:tc>
        <w:tc>
          <w:tcPr>
            <w:tcW w:w="1065" w:type="dxa"/>
            <w:shd w:val="clear" w:color="auto" w:fill="FFFFFF"/>
          </w:tcPr>
          <w:p w:rsidR="00E07C21" w:rsidRDefault="00E07C21"/>
        </w:tc>
        <w:tc>
          <w:tcPr>
            <w:tcW w:w="1049" w:type="dxa"/>
            <w:shd w:val="clear" w:color="auto" w:fill="FEBAEE"/>
          </w:tcPr>
          <w:p w:rsidR="00E07C21" w:rsidRDefault="00E07C21"/>
        </w:tc>
      </w:tr>
      <w:tr w:rsidR="00E07C21">
        <w:tc>
          <w:tcPr>
            <w:tcW w:w="2763" w:type="dxa"/>
          </w:tcPr>
          <w:p w:rsidR="00E07C21" w:rsidRDefault="00FD3038">
            <w:r>
              <w:t>Relazione di fine anno</w:t>
            </w:r>
          </w:p>
        </w:tc>
        <w:tc>
          <w:tcPr>
            <w:tcW w:w="1161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105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382" w:type="dxa"/>
            <w:shd w:val="clear" w:color="auto" w:fill="FFFFFF"/>
          </w:tcPr>
          <w:p w:rsidR="00E07C21" w:rsidRDefault="00E07C21">
            <w:pPr>
              <w:jc w:val="center"/>
            </w:pPr>
          </w:p>
        </w:tc>
        <w:tc>
          <w:tcPr>
            <w:tcW w:w="1089" w:type="dxa"/>
            <w:shd w:val="clear" w:color="auto" w:fill="FFFFFF"/>
          </w:tcPr>
          <w:p w:rsidR="00E07C21" w:rsidRDefault="00E07C21"/>
        </w:tc>
        <w:tc>
          <w:tcPr>
            <w:tcW w:w="1755" w:type="dxa"/>
            <w:shd w:val="clear" w:color="auto" w:fill="FFFFFF"/>
          </w:tcPr>
          <w:p w:rsidR="00E07C21" w:rsidRDefault="00E07C21"/>
        </w:tc>
        <w:tc>
          <w:tcPr>
            <w:tcW w:w="1007" w:type="dxa"/>
            <w:shd w:val="clear" w:color="auto" w:fill="FFFFFF"/>
          </w:tcPr>
          <w:p w:rsidR="00E07C21" w:rsidRDefault="00E07C21"/>
        </w:tc>
        <w:tc>
          <w:tcPr>
            <w:tcW w:w="1027" w:type="dxa"/>
            <w:shd w:val="clear" w:color="auto" w:fill="FFFFFF"/>
          </w:tcPr>
          <w:p w:rsidR="00E07C21" w:rsidRDefault="00E07C21"/>
        </w:tc>
        <w:tc>
          <w:tcPr>
            <w:tcW w:w="874" w:type="dxa"/>
            <w:shd w:val="clear" w:color="auto" w:fill="FFFFFF"/>
          </w:tcPr>
          <w:p w:rsidR="00E07C21" w:rsidRDefault="00E07C21"/>
        </w:tc>
        <w:tc>
          <w:tcPr>
            <w:tcW w:w="1065" w:type="dxa"/>
            <w:shd w:val="clear" w:color="auto" w:fill="FFFFFF"/>
          </w:tcPr>
          <w:p w:rsidR="00E07C21" w:rsidRDefault="00E07C21"/>
        </w:tc>
        <w:tc>
          <w:tcPr>
            <w:tcW w:w="1049" w:type="dxa"/>
            <w:shd w:val="clear" w:color="auto" w:fill="FEBAEE"/>
          </w:tcPr>
          <w:p w:rsidR="00E07C21" w:rsidRDefault="00E07C21"/>
        </w:tc>
      </w:tr>
      <w:tr w:rsidR="00E07C21">
        <w:tc>
          <w:tcPr>
            <w:tcW w:w="14277" w:type="dxa"/>
            <w:gridSpan w:val="11"/>
            <w:shd w:val="clear" w:color="auto" w:fill="FDE9EF"/>
          </w:tcPr>
          <w:p w:rsidR="00E07C21" w:rsidRDefault="00FD3038">
            <w:pPr>
              <w:jc w:val="center"/>
            </w:pPr>
            <w:r>
              <w:t>VALUTAZIONE DI FINE ANNO</w:t>
            </w:r>
          </w:p>
        </w:tc>
      </w:tr>
    </w:tbl>
    <w:p w:rsidR="00E07C21" w:rsidRDefault="00FD303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La documentazione si trova nel Sito </w:t>
      </w:r>
      <w:hyperlink r:id="rId6">
        <w:r>
          <w:rPr>
            <w:color w:val="0563C1"/>
            <w:sz w:val="24"/>
            <w:szCs w:val="24"/>
            <w:u w:val="single"/>
          </w:rPr>
          <w:t>www.istitutocomprensivoadelezara.edu.it</w:t>
        </w:r>
      </w:hyperlink>
      <w:r>
        <w:rPr>
          <w:sz w:val="24"/>
          <w:szCs w:val="24"/>
        </w:rPr>
        <w:t xml:space="preserve">  </w:t>
      </w:r>
    </w:p>
    <w:p w:rsidR="00E07C21" w:rsidRDefault="00FD3038">
      <w:pPr>
        <w:spacing w:line="240" w:lineRule="auto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alla voce La Scuola                Funzioni Strumentali – attività               </w:t>
      </w:r>
      <w:proofErr w:type="spellStart"/>
      <w:r>
        <w:rPr>
          <w:sz w:val="24"/>
          <w:szCs w:val="24"/>
        </w:rPr>
        <w:t>Diversabilità</w:t>
      </w:r>
      <w:proofErr w:type="spellEnd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3632200</wp:posOffset>
                </wp:positionH>
                <wp:positionV relativeFrom="paragraph">
                  <wp:posOffset>50800</wp:posOffset>
                </wp:positionV>
                <wp:extent cx="378460" cy="96520"/>
                <wp:effectExtent l="0" t="0" r="0" b="0"/>
                <wp:wrapNone/>
                <wp:docPr id="4" name="Freccia a dest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3120" y="3738090"/>
                          <a:ext cx="365760" cy="8382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D8E2F3"/>
                        </a:solidFill>
                        <a:ln w="127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07C21" w:rsidRDefault="00E07C2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3632200</wp:posOffset>
                </wp:positionH>
                <wp:positionV relativeFrom="paragraph">
                  <wp:posOffset>50800</wp:posOffset>
                </wp:positionV>
                <wp:extent cx="378460" cy="96520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460" cy="96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50800</wp:posOffset>
                </wp:positionV>
                <wp:extent cx="378460" cy="96520"/>
                <wp:effectExtent l="0" t="0" r="0" b="0"/>
                <wp:wrapNone/>
                <wp:docPr id="5" name="Freccia a dest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3120" y="3738090"/>
                          <a:ext cx="365760" cy="8382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D8E2F3"/>
                        </a:solidFill>
                        <a:ln w="127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07C21" w:rsidRDefault="00E07C2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50800</wp:posOffset>
                </wp:positionV>
                <wp:extent cx="378460" cy="96520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460" cy="96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E07C21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E07C21"/>
    <w:rsid w:val="00E07C21"/>
    <w:rsid w:val="00FD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AE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F63B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F63B3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AE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F63B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F63B3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stitutocomprensivoadelezara.edu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vAd03UGlogmcbxaPHHawtpz/dA==">AMUW2mX5U2fP+qM3cU+p6IVCTM6tERNoYMnaPK3rDNs0iH5qj8fhQbm8yofijhC4kmqeYAbzFoPnPfLntnAF3b328oIjClUk9leISOgwSd+7YwVUYdmRD3e02yWPS5RnPF7EGYKwBAWJ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</dc:creator>
  <cp:lastModifiedBy>Raffaella Brocca</cp:lastModifiedBy>
  <cp:revision>2</cp:revision>
  <dcterms:created xsi:type="dcterms:W3CDTF">2021-01-13T12:42:00Z</dcterms:created>
  <dcterms:modified xsi:type="dcterms:W3CDTF">2021-01-13T12:42:00Z</dcterms:modified>
</cp:coreProperties>
</file>